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Legislation and business</w:t>
      </w:r>
    </w:p>
    <w:p>
      <w:pPr>
        <w:spacing w:after="120"/>
        <w:pBdr>
          <w:bottom w:val="single" w:sz="10" w:color="D8973C"/>
        </w:pBdr>
      </w:pPr>
      <w:r>
        <w:rPr>
          <w:rFonts w:ascii="Calibri" w:hAnsi="Calibri" w:eastAsia="Calibri" w:cs="Calibri"/>
          <w:color w:val="7A6659"/>
          <w:sz w:val="18"/>
          <w:szCs w:val="18"/>
        </w:rPr>
        <w:t xml:space="preserve">Understanding external influences on business   ·   Lesson 3 of 5</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the four types of technology used by businesses.</w:t>
      </w:r>
    </w:p>
    <w:p>
      <w:pPr>
        <w:ind w:left="360" w:right="0" w:firstLine="0" w:hanging="0"/>
        <w:spacing w:after="110"/>
      </w:pPr>
      <w:r>
        <w:rPr>
          <w:rFonts w:ascii="Calibri" w:hAnsi="Calibri" w:eastAsia="Calibri" w:cs="Calibri"/>
          <w:color w:val="2B2420"/>
          <w:sz w:val="17"/>
          <w:szCs w:val="17"/>
        </w:rPr>
        <w:t xml:space="preserve">E-commerce, social media, digital communication and payment systems.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Give one way technology can cut costs.</w:t>
      </w:r>
    </w:p>
    <w:p>
      <w:pPr>
        <w:ind w:left="360" w:right="0" w:firstLine="0" w:hanging="0"/>
        <w:spacing w:after="110"/>
      </w:pPr>
      <w:r>
        <w:rPr>
          <w:rFonts w:ascii="Calibri" w:hAnsi="Calibri" w:eastAsia="Calibri" w:cs="Calibri"/>
          <w:color w:val="2B2420"/>
          <w:sz w:val="17"/>
          <w:szCs w:val="17"/>
        </w:rPr>
        <w:t xml:space="preserve">Selling online avoids rent, social media promotion is cheap, digital records save time.</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new cost technology creates.</w:t>
      </w:r>
    </w:p>
    <w:p>
      <w:pPr>
        <w:ind w:left="360" w:right="0" w:firstLine="0" w:hanging="0"/>
        <w:spacing w:after="110"/>
      </w:pPr>
      <w:r>
        <w:rPr>
          <w:rFonts w:ascii="Calibri" w:hAnsi="Calibri" w:eastAsia="Calibri" w:cs="Calibri"/>
          <w:color w:val="2B2420"/>
          <w:sz w:val="17"/>
          <w:szCs w:val="17"/>
        </w:rPr>
        <w:t xml:space="preserve">Equipment, software, websites, card fees or marketplace fees.</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How has technology changed price in the marketing mix?</w:t>
      </w:r>
    </w:p>
    <w:p>
      <w:pPr>
        <w:ind w:left="360" w:right="0" w:firstLine="0" w:hanging="0"/>
        <w:spacing w:after="110"/>
      </w:pPr>
      <w:r>
        <w:rPr>
          <w:rFonts w:ascii="Calibri" w:hAnsi="Calibri" w:eastAsia="Calibri" w:cs="Calibri"/>
          <w:color w:val="2B2420"/>
          <w:sz w:val="17"/>
          <w:szCs w:val="17"/>
        </w:rPr>
        <w:t xml:space="preserve">Customers compare prices online, so prices must be competitive.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the purpose of legislation.</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the principles of consumer law: quality and consumer rights.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principles of employment law: recruitment, pay, discrimination and health and safety.</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the impact of legislation on a business: the cost of meeting the law, and the consequences of breaking it.</w:t>
      </w:r>
    </w:p>
    <w:p>
      <w:pPr>
        <w:keepNext w:val="1"/>
        <w:spacing w:before="220" w:after="90"/>
      </w:pPr>
      <w:r>
        <w:rPr>
          <w:rFonts w:ascii="Georgia" w:hAnsi="Georgia" w:eastAsia="Georgia" w:cs="Georgia"/>
          <w:color w:val="8A4326"/>
          <w:sz w:val="26"/>
          <w:szCs w:val="26"/>
          <w:b w:val="1"/>
          <w:bCs w:val="1"/>
        </w:rPr>
        <w:t xml:space="preserve">Why Do We Have Business Laws?</w:t>
      </w:r>
    </w:p>
    <w:p>
      <w:pPr>
        <w:spacing w:after="90"/>
      </w:pPr>
      <w:r>
        <w:rPr>
          <w:rFonts w:ascii="Calibri" w:hAnsi="Calibri" w:eastAsia="Calibri" w:cs="Calibri"/>
          <w:color w:val="7A6659"/>
          <w:sz w:val="20"/>
          <w:szCs w:val="20"/>
          <w:i w:val="1"/>
          <w:iCs w:val="1"/>
        </w:rPr>
        <w:t xml:space="preserve">Legislation means laws passed by Parliament. Business laws exist to protect people.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Protect customers.   </w:t>
      </w:r>
      <w:r>
        <w:rPr>
          <w:rFonts w:ascii="Calibri" w:hAnsi="Calibri" w:eastAsia="Calibri" w:cs="Calibri"/>
          <w:color w:val="2B2420"/>
          <w:sz w:val="21"/>
          <w:szCs w:val="21"/>
        </w:rPr>
        <w:t xml:space="preserve">So they get what they pay for, and are treated fairly if something goes wrong.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Protect employees.   </w:t>
      </w:r>
      <w:r>
        <w:rPr>
          <w:rFonts w:ascii="Calibri" w:hAnsi="Calibri" w:eastAsia="Calibri" w:cs="Calibri"/>
          <w:color w:val="2B2420"/>
          <w:sz w:val="21"/>
          <w:szCs w:val="21"/>
        </w:rPr>
        <w:t xml:space="preserve">So they are paid fairly, treated equally and kept safe at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Fair competition.   </w:t>
      </w:r>
      <w:r>
        <w:rPr>
          <w:rFonts w:ascii="Calibri" w:hAnsi="Calibri" w:eastAsia="Calibri" w:cs="Calibri"/>
          <w:color w:val="2B2420"/>
          <w:sz w:val="21"/>
          <w:szCs w:val="21"/>
        </w:rPr>
        <w:t xml:space="preserve">So every business plays by the same rules.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Applies to every business.   </w:t>
      </w:r>
      <w:r>
        <w:rPr>
          <w:rFonts w:ascii="Calibri" w:hAnsi="Calibri" w:eastAsia="Calibri" w:cs="Calibri"/>
          <w:color w:val="2B2420"/>
          <w:sz w:val="21"/>
          <w:szCs w:val="21"/>
        </w:rPr>
        <w:t xml:space="preserve">A one-person market stall must follow consumer law, and any business that employs staff must follow employment law.</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Consumer Law</w:t>
      </w:r>
    </w:p>
    <w:p>
      <w:pPr>
        <w:spacing w:after="120"/>
      </w:pPr>
      <w:r>
        <w:rPr>
          <w:rFonts w:ascii="Calibri" w:hAnsi="Calibri" w:eastAsia="Calibri" w:cs="Calibri"/>
          <w:color w:val="7A6659"/>
          <w:sz w:val="20"/>
          <w:szCs w:val="20"/>
          <w:i w:val="1"/>
          <w:iCs w:val="1"/>
        </w:rPr>
        <w:t xml:space="preserve">Protecting the people who buy.</w:t>
      </w:r>
    </w:p>
    <w:p>
      <w:pPr>
        <w:keepNext w:val="1"/>
        <w:spacing w:before="220" w:after="90"/>
      </w:pPr>
      <w:r>
        <w:rPr>
          <w:rFonts w:ascii="Georgia" w:hAnsi="Georgia" w:eastAsia="Georgia" w:cs="Georgia"/>
          <w:color w:val="8A4326"/>
          <w:sz w:val="26"/>
          <w:szCs w:val="26"/>
          <w:b w:val="1"/>
          <w:bCs w:val="1"/>
        </w:rPr>
        <w:t xml:space="preserve">Quality: What Customers Are Entitled To</w:t>
      </w:r>
    </w:p>
    <w:p>
      <w:pPr>
        <w:spacing w:after="90"/>
      </w:pPr>
      <w:r>
        <w:rPr>
          <w:rFonts w:ascii="Calibri" w:hAnsi="Calibri" w:eastAsia="Calibri" w:cs="Calibri"/>
          <w:color w:val="7A6659"/>
          <w:sz w:val="20"/>
          <w:szCs w:val="20"/>
          <w:i w:val="1"/>
          <w:iCs w:val="1"/>
        </w:rPr>
        <w:t xml:space="preserve">Under the Consumer Rights Act 2015, goods sold to customers must be: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Of satisfactory quality.   </w:t>
      </w:r>
      <w:r>
        <w:rPr>
          <w:rFonts w:ascii="Calibri" w:hAnsi="Calibri" w:eastAsia="Calibri" w:cs="Calibri"/>
          <w:color w:val="2B2420"/>
          <w:sz w:val="21"/>
          <w:szCs w:val="21"/>
        </w:rPr>
        <w:t xml:space="preserve">Not faulty or damaged, and as good as a reasonable person would expect for the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Fit for purpose.   </w:t>
      </w:r>
      <w:r>
        <w:rPr>
          <w:rFonts w:ascii="Calibri" w:hAnsi="Calibri" w:eastAsia="Calibri" w:cs="Calibri"/>
          <w:color w:val="2B2420"/>
          <w:sz w:val="21"/>
          <w:szCs w:val="21"/>
        </w:rPr>
        <w:t xml:space="preserve">Able to do what they are meant to do - and anything the seller said they could do.</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As described.   </w:t>
      </w:r>
      <w:r>
        <w:rPr>
          <w:rFonts w:ascii="Calibri" w:hAnsi="Calibri" w:eastAsia="Calibri" w:cs="Calibri"/>
          <w:color w:val="2B2420"/>
          <w:sz w:val="21"/>
          <w:szCs w:val="21"/>
        </w:rPr>
        <w:t xml:space="preserve">Matching the description on the packaging, in the advert, on the website or given by the seller.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Services.   </w:t>
      </w:r>
      <w:r>
        <w:rPr>
          <w:rFonts w:ascii="Calibri" w:hAnsi="Calibri" w:eastAsia="Calibri" w:cs="Calibri"/>
          <w:color w:val="2B2420"/>
          <w:sz w:val="21"/>
          <w:szCs w:val="21"/>
        </w:rPr>
        <w:t xml:space="preserve">Must be carried out with reasonable care and skill, at a reasonable price and within a reasonable time, if none was agreed.</w:t>
      </w:r>
    </w:p>
    <w:p>
      <w:pPr>
        <w:keepNext w:val="1"/>
        <w:spacing w:before="220" w:after="90"/>
      </w:pPr>
      <w:r>
        <w:rPr>
          <w:rFonts w:ascii="Georgia" w:hAnsi="Georgia" w:eastAsia="Georgia" w:cs="Georgia"/>
          <w:color w:val="8A4326"/>
          <w:sz w:val="26"/>
          <w:szCs w:val="26"/>
          <w:b w:val="1"/>
          <w:bCs w:val="1"/>
        </w:rPr>
        <w:t xml:space="preserve">Consumer Rights: When Something Goes Wrong</w:t>
      </w:r>
    </w:p>
    <w:p>
      <w:pPr>
        <w:spacing w:after="90"/>
      </w:pPr>
      <w:r>
        <w:rPr>
          <w:rFonts w:ascii="Calibri" w:hAnsi="Calibri" w:eastAsia="Calibri" w:cs="Calibri"/>
          <w:color w:val="7A6659"/>
          <w:sz w:val="20"/>
          <w:szCs w:val="20"/>
          <w:i w:val="1"/>
          <w:iCs w:val="1"/>
        </w:rPr>
        <w:t xml:space="preserve">If goods are faulty, customers have the right to put it right.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refund.   </w:t>
      </w:r>
      <w:r>
        <w:rPr>
          <w:rFonts w:ascii="Calibri" w:hAnsi="Calibri" w:eastAsia="Calibri" w:cs="Calibri"/>
          <w:color w:val="2B2420"/>
          <w:sz w:val="21"/>
          <w:szCs w:val="21"/>
        </w:rPr>
        <w:t xml:space="preserve">Within 30 days of buying faulty goods, customers can reject them and get a full refund.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repair or replacement.   </w:t>
      </w:r>
      <w:r>
        <w:rPr>
          <w:rFonts w:ascii="Calibri" w:hAnsi="Calibri" w:eastAsia="Calibri" w:cs="Calibri"/>
          <w:color w:val="2B2420"/>
          <w:sz w:val="21"/>
          <w:szCs w:val="21"/>
        </w:rPr>
        <w:t xml:space="preserve">After 30 days, the business must first be given a chance to repair or replace the goods.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later refund or price cut.   </w:t>
      </w:r>
      <w:r>
        <w:rPr>
          <w:rFonts w:ascii="Calibri" w:hAnsi="Calibri" w:eastAsia="Calibri" w:cs="Calibri"/>
          <w:color w:val="2B2420"/>
          <w:sz w:val="21"/>
          <w:szCs w:val="21"/>
        </w:rPr>
        <w:t xml:space="preserve">If the repair or replacement fails, the customer can then ask for a refund or a reduction in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Not for a change of mind.   </w:t>
      </w:r>
      <w:r>
        <w:rPr>
          <w:rFonts w:ascii="Calibri" w:hAnsi="Calibri" w:eastAsia="Calibri" w:cs="Calibri"/>
          <w:color w:val="2B2420"/>
          <w:sz w:val="21"/>
          <w:szCs w:val="21"/>
        </w:rPr>
        <w:t xml:space="preserve">These rights are for faulty goods. Many shops choose to allow returns of unwanted goods, but in a shop it is not required by law.</w:t>
      </w:r>
    </w:p>
    <w:p>
      <w:pPr>
        <w:keepNext w:val="1"/>
        <w:spacing w:before="220" w:after="90"/>
      </w:pPr>
      <w:r>
        <w:rPr>
          <w:rFonts w:ascii="Georgia" w:hAnsi="Georgia" w:eastAsia="Georgia" w:cs="Georgia"/>
          <w:color w:val="8A4326"/>
          <w:sz w:val="26"/>
          <w:szCs w:val="26"/>
          <w:b w:val="1"/>
          <w:bCs w:val="1"/>
        </w:rPr>
        <w:t xml:space="preserve">Consumer Rights at the Counter</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If a customer returns a faulty kettle two weeks after buying it, the law is on their side: they are entitled to a full refund. A small business that refuses risks a complaint, bad reviews and, in the end, a court claim - so it pays to know the rules.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Faulty goods returned within 30 days must be refunded.</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Employment Law</w:t>
      </w:r>
    </w:p>
    <w:p>
      <w:pPr>
        <w:spacing w:after="120"/>
      </w:pPr>
      <w:r>
        <w:rPr>
          <w:rFonts w:ascii="Calibri" w:hAnsi="Calibri" w:eastAsia="Calibri" w:cs="Calibri"/>
          <w:color w:val="7A6659"/>
          <w:sz w:val="20"/>
          <w:szCs w:val="20"/>
          <w:i w:val="1"/>
          <w:iCs w:val="1"/>
        </w:rPr>
        <w:t xml:space="preserve">Protecting the people who work.</w:t>
      </w:r>
    </w:p>
    <w:p>
      <w:pPr>
        <w:keepNext w:val="1"/>
        <w:spacing w:before="220" w:after="90"/>
      </w:pPr>
      <w:r>
        <w:rPr>
          <w:rFonts w:ascii="Georgia" w:hAnsi="Georgia" w:eastAsia="Georgia" w:cs="Georgia"/>
          <w:color w:val="8A4326"/>
          <w:sz w:val="26"/>
          <w:szCs w:val="26"/>
          <w:b w:val="1"/>
          <w:bCs w:val="1"/>
        </w:rPr>
        <w:t xml:space="preserve">The Principles of Employment Law</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Recruitment</w:t>
            </w:r>
          </w:p>
          <w:p>
            <w:pPr>
              <w:spacing w:after="0"/>
            </w:pPr>
            <w:r>
              <w:rPr>
                <w:rFonts w:ascii="Calibri" w:hAnsi="Calibri" w:eastAsia="Calibri" w:cs="Calibri"/>
                <w:color w:val="2B2420"/>
                <w:sz w:val="17"/>
                <w:szCs w:val="17"/>
              </w:rPr>
              <w:t xml:space="preserve">Businesses must recruit fairly: job adverts and interviews cannot discriminate, and they must check that new staff have the right to work in the UK.</w:t>
            </w:r>
          </w:p>
        </w:tc>
        <w:tc>
          <w:tcPr>
            <w:tcW w:w="5103" w:type="dxa"/>
            <w:shd w:val="clear" w:fill="FBF4EA"/>
            <w:noWrap/>
          </w:tcPr>
          <w:p>
            <w:pPr>
              <w:spacing w:after="20"/>
            </w:pPr>
            <w:r>
              <w:rPr>
                <w:rFonts w:ascii="Georgia" w:hAnsi="Georgia" w:eastAsia="Georgia" w:cs="Georgia"/>
                <w:color w:val="8A4326"/>
                <w:sz w:val="20"/>
                <w:szCs w:val="20"/>
                <w:b w:val="1"/>
                <w:bCs w:val="1"/>
              </w:rPr>
              <w:t xml:space="preserve">Pay</w:t>
            </w:r>
          </w:p>
          <w:p>
            <w:pPr>
              <w:spacing w:after="0"/>
            </w:pPr>
            <w:r>
              <w:rPr>
                <w:rFonts w:ascii="Calibri" w:hAnsi="Calibri" w:eastAsia="Calibri" w:cs="Calibri"/>
                <w:color w:val="2B2420"/>
                <w:sz w:val="17"/>
                <w:szCs w:val="17"/>
              </w:rPr>
              <w:t xml:space="preserve">Employees must be paid at least the National Minimum Wage or National Living Wage for their age, set by the government and usually raised every April.</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Discrimination</w:t>
            </w:r>
          </w:p>
          <w:p>
            <w:pPr>
              <w:spacing w:after="0"/>
            </w:pPr>
            <w:r>
              <w:rPr>
                <w:rFonts w:ascii="Calibri" w:hAnsi="Calibri" w:eastAsia="Calibri" w:cs="Calibri"/>
                <w:color w:val="2B2420"/>
                <w:sz w:val="17"/>
                <w:szCs w:val="17"/>
              </w:rPr>
              <w:t xml:space="preserve">The Equality Act 2010 makes it illegal to treat people unfairly because of protected characteristics such as age, disability, race, religion, sex or sexual orientation.</w:t>
            </w:r>
          </w:p>
        </w:tc>
        <w:tc>
          <w:tcPr>
            <w:tcW w:w="5103" w:type="dxa"/>
            <w:shd w:val="clear" w:fill="FBF4EA"/>
            <w:noWrap/>
          </w:tcPr>
          <w:p>
            <w:pPr>
              <w:spacing w:after="20"/>
            </w:pPr>
            <w:r>
              <w:rPr>
                <w:rFonts w:ascii="Georgia" w:hAnsi="Georgia" w:eastAsia="Georgia" w:cs="Georgia"/>
                <w:color w:val="8A4326"/>
                <w:sz w:val="20"/>
                <w:szCs w:val="20"/>
                <w:b w:val="1"/>
                <w:bCs w:val="1"/>
              </w:rPr>
              <w:t xml:space="preserve">Health and safety</w:t>
            </w:r>
          </w:p>
          <w:p>
            <w:pPr>
              <w:spacing w:after="0"/>
            </w:pPr>
            <w:r>
              <w:rPr>
                <w:rFonts w:ascii="Calibri" w:hAnsi="Calibri" w:eastAsia="Calibri" w:cs="Calibri"/>
                <w:color w:val="2B2420"/>
                <w:sz w:val="17"/>
                <w:szCs w:val="17"/>
              </w:rPr>
              <w:t xml:space="preserve">The Health and Safety at Work Act 1974 requires employers to keep staff, customers and visitors safe - with training, safe equipment and risk assessments.</w:t>
            </w:r>
          </w:p>
        </w:tc>
      </w:tr>
    </w:tbl>
    <w:p>
      <w:pPr>
        <w:keepNext w:val="1"/>
        <w:spacing w:before="220" w:after="90"/>
      </w:pPr>
      <w:r>
        <w:rPr>
          <w:rFonts w:ascii="Georgia" w:hAnsi="Georgia" w:eastAsia="Georgia" w:cs="Georgia"/>
          <w:color w:val="8A4326"/>
          <w:sz w:val="26"/>
          <w:szCs w:val="26"/>
          <w:b w:val="1"/>
          <w:bCs w:val="1"/>
        </w:rPr>
        <w:t xml:space="preserve">Pay and Discrimination</w:t>
      </w:r>
    </w:p>
    <w:p>
      <w:pPr>
        <w:spacing w:after="90"/>
      </w:pPr>
      <w:r>
        <w:rPr>
          <w:rFonts w:ascii="Calibri" w:hAnsi="Calibri" w:eastAsia="Calibri" w:cs="Calibri"/>
          <w:color w:val="7A6659"/>
          <w:sz w:val="20"/>
          <w:szCs w:val="20"/>
          <w:i w:val="1"/>
          <w:iCs w:val="1"/>
        </w:rPr>
        <w:t xml:space="preserve">Treating staff fairly is a legal duty, not a choice.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Minimum wage.   </w:t>
      </w:r>
      <w:r>
        <w:rPr>
          <w:rFonts w:ascii="Calibri" w:hAnsi="Calibri" w:eastAsia="Calibri" w:cs="Calibri"/>
          <w:color w:val="2B2420"/>
          <w:sz w:val="21"/>
          <w:szCs w:val="21"/>
        </w:rPr>
        <w:t xml:space="preserve">Every worker must be paid at least the legal minimum for their age. A business cannot pay less, however small it is.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Equal pay.   </w:t>
      </w:r>
      <w:r>
        <w:rPr>
          <w:rFonts w:ascii="Calibri" w:hAnsi="Calibri" w:eastAsia="Calibri" w:cs="Calibri"/>
          <w:color w:val="2B2420"/>
          <w:sz w:val="21"/>
          <w:szCs w:val="21"/>
        </w:rPr>
        <w:t xml:space="preserve">Men and women doing the same or equivalent work must be paid the same.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 recruitment.   </w:t>
      </w:r>
      <w:r>
        <w:rPr>
          <w:rFonts w:ascii="Calibri" w:hAnsi="Calibri" w:eastAsia="Calibri" w:cs="Calibri"/>
          <w:color w:val="2B2420"/>
          <w:sz w:val="21"/>
          <w:szCs w:val="21"/>
        </w:rPr>
        <w:t xml:space="preserve">A small business cannot refuse to hire someone because of their age, race, religion, disability or any other protected characteristic.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At work.   </w:t>
      </w:r>
      <w:r>
        <w:rPr>
          <w:rFonts w:ascii="Calibri" w:hAnsi="Calibri" w:eastAsia="Calibri" w:cs="Calibri"/>
          <w:color w:val="2B2420"/>
          <w:sz w:val="21"/>
          <w:szCs w:val="21"/>
        </w:rPr>
        <w:t xml:space="preserve">The same rules cover promotion, training and dismissal.</w:t>
      </w:r>
    </w:p>
    <w:p>
      <w:pPr>
        <w:keepNext w:val="1"/>
        <w:spacing w:before="220" w:after="90"/>
      </w:pPr>
      <w:r>
        <w:rPr>
          <w:rFonts w:ascii="Georgia" w:hAnsi="Georgia" w:eastAsia="Georgia" w:cs="Georgia"/>
          <w:color w:val="8A4326"/>
          <w:sz w:val="26"/>
          <w:szCs w:val="26"/>
          <w:b w:val="1"/>
          <w:bCs w:val="1"/>
        </w:rPr>
        <w:t xml:space="preserve">Health and Safety</w:t>
      </w:r>
    </w:p>
    <w:p>
      <w:pPr>
        <w:spacing w:after="90"/>
      </w:pPr>
      <w:r>
        <w:rPr>
          <w:rFonts w:ascii="Calibri" w:hAnsi="Calibri" w:eastAsia="Calibri" w:cs="Calibri"/>
          <w:color w:val="7A6659"/>
          <w:sz w:val="20"/>
          <w:szCs w:val="20"/>
          <w:i w:val="1"/>
          <w:iCs w:val="1"/>
        </w:rPr>
        <w:t xml:space="preserve">Every business must keep people safe.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Risk assessments.   </w:t>
      </w:r>
      <w:r>
        <w:rPr>
          <w:rFonts w:ascii="Calibri" w:hAnsi="Calibri" w:eastAsia="Calibri" w:cs="Calibri"/>
          <w:color w:val="2B2420"/>
          <w:sz w:val="21"/>
          <w:szCs w:val="21"/>
        </w:rPr>
        <w:t xml:space="preserve">Identifying hazards - a hot oven, a wet floor, heavy boxes - and reducing the risk.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Training and equipment.   </w:t>
      </w:r>
      <w:r>
        <w:rPr>
          <w:rFonts w:ascii="Calibri" w:hAnsi="Calibri" w:eastAsia="Calibri" w:cs="Calibri"/>
          <w:color w:val="2B2420"/>
          <w:sz w:val="21"/>
          <w:szCs w:val="21"/>
        </w:rPr>
        <w:t xml:space="preserve">Showing staff how to work safely and providing protective equipment such as gloves or goggles.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Safe premises.   </w:t>
      </w:r>
      <w:r>
        <w:rPr>
          <w:rFonts w:ascii="Calibri" w:hAnsi="Calibri" w:eastAsia="Calibri" w:cs="Calibri"/>
          <w:color w:val="2B2420"/>
          <w:sz w:val="21"/>
          <w:szCs w:val="21"/>
        </w:rPr>
        <w:t xml:space="preserve">Fire exits, first aid, safe wiring and clear walkways.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Food businesses.   </w:t>
      </w:r>
      <w:r>
        <w:rPr>
          <w:rFonts w:ascii="Calibri" w:hAnsi="Calibri" w:eastAsia="Calibri" w:cs="Calibri"/>
          <w:color w:val="2B2420"/>
          <w:sz w:val="21"/>
          <w:szCs w:val="21"/>
        </w:rPr>
        <w:t xml:space="preserve">Must also meet food hygiene rules, and are inspected and given a food hygiene rating by the local council.</w:t>
      </w:r>
    </w:p>
    <w:p>
      <w:pPr>
        <w:keepNext w:val="1"/>
        <w:spacing w:before="220" w:after="90"/>
      </w:pPr>
      <w:r>
        <w:rPr>
          <w:rFonts w:ascii="Georgia" w:hAnsi="Georgia" w:eastAsia="Georgia" w:cs="Georgia"/>
          <w:color w:val="8A4326"/>
          <w:sz w:val="26"/>
          <w:szCs w:val="26"/>
          <w:b w:val="1"/>
          <w:bCs w:val="1"/>
        </w:rPr>
        <w:t xml:space="preserve">Safety in a Small Kitchen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keepNext w:val="1"/>
              <w:spacing w:after="60"/>
            </w:pPr>
            <w:r>
              <w:rPr>
                <w:rFonts w:ascii="Calibri" w:hAnsi="Calibri" w:eastAsia="Calibri" w:cs="Calibri"/>
                <w:color w:val="8A4326"/>
                <w:sz w:val="21"/>
                <w:szCs w:val="21"/>
                <w:b w:val="1"/>
                <w:bCs w:val="1"/>
              </w:rPr>
              <w:t xml:space="preserve">Health and safety in a café kitchen</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Training.   </w:t>
            </w:r>
            <w:r>
              <w:rPr>
                <w:rFonts w:ascii="Calibri" w:hAnsi="Calibri" w:eastAsia="Calibri" w:cs="Calibri"/>
                <w:color w:val="2B2420"/>
                <w:sz w:val="21"/>
                <w:szCs w:val="21"/>
              </w:rPr>
              <w:t xml:space="preserve">Staff know how to use knives, ovens and fryers safely.</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Equipment.   </w:t>
            </w:r>
            <w:r>
              <w:rPr>
                <w:rFonts w:ascii="Calibri" w:hAnsi="Calibri" w:eastAsia="Calibri" w:cs="Calibri"/>
                <w:color w:val="2B2420"/>
                <w:sz w:val="21"/>
                <w:szCs w:val="21"/>
              </w:rPr>
              <w:t xml:space="preserve">Gloves, hairnets and colour-coded boards.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Premises.   </w:t>
            </w:r>
            <w:r>
              <w:rPr>
                <w:rFonts w:ascii="Calibri" w:hAnsi="Calibri" w:eastAsia="Calibri" w:cs="Calibri"/>
                <w:color w:val="2B2420"/>
                <w:sz w:val="21"/>
                <w:szCs w:val="21"/>
              </w:rPr>
              <w:t xml:space="preserve">Fire extinguishers, first aid and hand-washing sinks.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Training, equipment and safe premises: health and safety law in practice.</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The Impact of Legislation</w:t>
      </w:r>
    </w:p>
    <w:p>
      <w:pPr>
        <w:spacing w:after="120"/>
      </w:pPr>
      <w:r>
        <w:rPr>
          <w:rFonts w:ascii="Calibri" w:hAnsi="Calibri" w:eastAsia="Calibri" w:cs="Calibri"/>
          <w:color w:val="7A6659"/>
          <w:sz w:val="20"/>
          <w:szCs w:val="20"/>
          <w:i w:val="1"/>
          <w:iCs w:val="1"/>
        </w:rPr>
        <w:t xml:space="preserve">It costs money to obey the law - and much more to break it.</w:t>
      </w:r>
    </w:p>
    <w:p>
      <w:pPr>
        <w:keepNext w:val="1"/>
        <w:spacing w:before="220" w:after="90"/>
      </w:pPr>
      <w:r>
        <w:rPr>
          <w:rFonts w:ascii="Georgia" w:hAnsi="Georgia" w:eastAsia="Georgia" w:cs="Georgia"/>
          <w:color w:val="8A4326"/>
          <w:sz w:val="26"/>
          <w:szCs w:val="26"/>
          <w:b w:val="1"/>
          <w:bCs w:val="1"/>
        </w:rPr>
        <w:t xml:space="preserve">Meeting the Law, or Breaking It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THE COST OF MEETING THE LAW</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THE CONSEQUENCES OF BREAKING IT</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Paying at least the minimum wage raises wage costs.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Health and safety equipment, training and checks cost money.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Refunds, repairs and replacements for faulty goods.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Time spent learning the rules and keeping records.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happier staff, loyal customers and a good reputation.</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Fines and compensation, which can be large for a small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Having to repay underpaid wages.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Being taken to an employment tribunal or to court.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Bad publicity that drives customers away.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In serious cases, being closed down or prosecuted.</w:t>
            </w:r>
          </w:p>
        </w:tc>
      </w:tr>
    </w:tbl>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Named for Not Paying the Minimum Wage</w:t>
            </w:r>
          </w:p>
          <w:p>
            <w:pPr>
              <w:spacing w:after="0" w:line="268.80000000000001" w:lineRule="auto"/>
            </w:pPr>
            <w:r>
              <w:rPr>
                <w:rFonts w:ascii="Calibri" w:hAnsi="Calibri" w:eastAsia="Calibri" w:cs="Calibri"/>
                <w:color w:val="2B2420"/>
                <w:sz w:val="20"/>
                <w:szCs w:val="20"/>
              </w:rPr>
              <w:t xml:space="preserve">The UK government regularly publishes lists naming employers who have underpaid their staff the National Minimum Wage. Employers on the list must pay back every penny they owe, and can be fined up to 200% of the amount they underpaid. Many of those named are small businesses - hairdressers, cafés, shops and care providers - some of which did not understand the rules. Being publicly named damages their reputation with both customers and future staff.</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w:t>
            </w:r>
          </w:p>
          <w:p>
            <w:pPr>
              <w:jc w:val="center"/>
              <w:spacing w:after="0"/>
            </w:pPr>
            <w:r>
              <w:rPr>
                <w:rFonts w:ascii="Calibri" w:hAnsi="Calibri" w:eastAsia="Calibri" w:cs="Calibri"/>
                <w:color w:val="FFFFFF"/>
                <w:sz w:val="16"/>
                <w:szCs w:val="16"/>
              </w:rPr>
              <w:t xml:space="preserve">The maximum fine, as a share of the wages underpaid</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Named</w:t>
            </w:r>
          </w:p>
          <w:p>
            <w:pPr>
              <w:jc w:val="center"/>
              <w:spacing w:after="0"/>
            </w:pPr>
            <w:r>
              <w:rPr>
                <w:rFonts w:ascii="Calibri" w:hAnsi="Calibri" w:eastAsia="Calibri" w:cs="Calibri"/>
                <w:color w:val="FFFFFF"/>
                <w:sz w:val="16"/>
                <w:szCs w:val="16"/>
              </w:rPr>
              <w:t xml:space="preserve">Employers are listed publicly by the government</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Legislation</w:t>
            </w:r>
          </w:p>
          <w:p>
            <w:pPr>
              <w:spacing w:after="0"/>
            </w:pPr>
            <w:r>
              <w:rPr>
                <w:rFonts w:ascii="Calibri" w:hAnsi="Calibri" w:eastAsia="Calibri" w:cs="Calibri"/>
                <w:color w:val="2B2420"/>
                <w:sz w:val="17"/>
                <w:szCs w:val="17"/>
              </w:rPr>
              <w:t xml:space="preserve">Laws passed by Parliament.</w:t>
            </w:r>
          </w:p>
        </w:tc>
        <w:tc>
          <w:tcPr>
            <w:tcW w:w="5103" w:type="dxa"/>
            <w:shd w:val="clear" w:fill="FBF4EA"/>
            <w:noWrap/>
          </w:tcPr>
          <w:p>
            <w:pPr>
              <w:spacing w:after="20"/>
            </w:pPr>
            <w:r>
              <w:rPr>
                <w:rFonts w:ascii="Georgia" w:hAnsi="Georgia" w:eastAsia="Georgia" w:cs="Georgia"/>
                <w:color w:val="8A4326"/>
                <w:sz w:val="20"/>
                <w:szCs w:val="20"/>
                <w:b w:val="1"/>
                <w:bCs w:val="1"/>
              </w:rPr>
              <w:t xml:space="preserve">Consumer law</w:t>
            </w:r>
          </w:p>
          <w:p>
            <w:pPr>
              <w:spacing w:after="0"/>
            </w:pPr>
            <w:r>
              <w:rPr>
                <w:rFonts w:ascii="Calibri" w:hAnsi="Calibri" w:eastAsia="Calibri" w:cs="Calibri"/>
                <w:color w:val="2B2420"/>
                <w:sz w:val="17"/>
                <w:szCs w:val="17"/>
              </w:rPr>
              <w:t xml:space="preserve">Laws that protect customers when they buy goods and services.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Satisfactory quality</w:t>
            </w:r>
          </w:p>
          <w:p>
            <w:pPr>
              <w:spacing w:after="0"/>
            </w:pPr>
            <w:r>
              <w:rPr>
                <w:rFonts w:ascii="Calibri" w:hAnsi="Calibri" w:eastAsia="Calibri" w:cs="Calibri"/>
                <w:color w:val="2B2420"/>
                <w:sz w:val="17"/>
                <w:szCs w:val="17"/>
              </w:rPr>
              <w:t xml:space="preserve">Goods that are not faulty and are as good as a reasonable person would expect.</w:t>
            </w:r>
          </w:p>
        </w:tc>
        <w:tc>
          <w:tcPr>
            <w:tcW w:w="5103" w:type="dxa"/>
            <w:shd w:val="clear" w:fill="FBF4EA"/>
            <w:noWrap/>
          </w:tcPr>
          <w:p>
            <w:pPr>
              <w:spacing w:after="20"/>
            </w:pPr>
            <w:r>
              <w:rPr>
                <w:rFonts w:ascii="Georgia" w:hAnsi="Georgia" w:eastAsia="Georgia" w:cs="Georgia"/>
                <w:color w:val="8A4326"/>
                <w:sz w:val="20"/>
                <w:szCs w:val="20"/>
                <w:b w:val="1"/>
                <w:bCs w:val="1"/>
              </w:rPr>
              <w:t xml:space="preserve">Fit for purpose</w:t>
            </w:r>
          </w:p>
          <w:p>
            <w:pPr>
              <w:spacing w:after="0"/>
            </w:pPr>
            <w:r>
              <w:rPr>
                <w:rFonts w:ascii="Calibri" w:hAnsi="Calibri" w:eastAsia="Calibri" w:cs="Calibri"/>
                <w:color w:val="2B2420"/>
                <w:sz w:val="17"/>
                <w:szCs w:val="17"/>
              </w:rPr>
              <w:t xml:space="preserve">Able to do what the product is meant to do.</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Employment law</w:t>
            </w:r>
          </w:p>
          <w:p>
            <w:pPr>
              <w:spacing w:after="0"/>
            </w:pPr>
            <w:r>
              <w:rPr>
                <w:rFonts w:ascii="Calibri" w:hAnsi="Calibri" w:eastAsia="Calibri" w:cs="Calibri"/>
                <w:color w:val="2B2420"/>
                <w:sz w:val="17"/>
                <w:szCs w:val="17"/>
              </w:rPr>
              <w:t xml:space="preserve">Laws that protect employees at work.</w:t>
            </w:r>
          </w:p>
        </w:tc>
        <w:tc>
          <w:tcPr>
            <w:tcW w:w="5103" w:type="dxa"/>
            <w:shd w:val="clear" w:fill="FBF4EA"/>
            <w:noWrap/>
          </w:tcPr>
          <w:p>
            <w:pPr>
              <w:spacing w:after="20"/>
            </w:pPr>
            <w:r>
              <w:rPr>
                <w:rFonts w:ascii="Georgia" w:hAnsi="Georgia" w:eastAsia="Georgia" w:cs="Georgia"/>
                <w:color w:val="8A4326"/>
                <w:sz w:val="20"/>
                <w:szCs w:val="20"/>
                <w:b w:val="1"/>
                <w:bCs w:val="1"/>
              </w:rPr>
              <w:t xml:space="preserve">National Minimum Wage</w:t>
            </w:r>
          </w:p>
          <w:p>
            <w:pPr>
              <w:spacing w:after="0"/>
            </w:pPr>
            <w:r>
              <w:rPr>
                <w:rFonts w:ascii="Calibri" w:hAnsi="Calibri" w:eastAsia="Calibri" w:cs="Calibri"/>
                <w:color w:val="2B2420"/>
                <w:sz w:val="17"/>
                <w:szCs w:val="17"/>
              </w:rPr>
              <w:t xml:space="preserve">The lowest hourly pay an employer is legally allowed to pay a worker of a given age.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Discrimination</w:t>
            </w:r>
          </w:p>
          <w:p>
            <w:pPr>
              <w:spacing w:after="0"/>
            </w:pPr>
            <w:r>
              <w:rPr>
                <w:rFonts w:ascii="Calibri" w:hAnsi="Calibri" w:eastAsia="Calibri" w:cs="Calibri"/>
                <w:color w:val="2B2420"/>
                <w:sz w:val="17"/>
                <w:szCs w:val="17"/>
              </w:rPr>
              <w:t xml:space="preserve">Treating someone unfairly because of a characteristic such as age, race, sex or disability.</w:t>
            </w:r>
          </w:p>
        </w:tc>
        <w:tc>
          <w:tcPr>
            <w:tcW w:w="5103" w:type="dxa"/>
            <w:shd w:val="clear" w:fill="FBF4EA"/>
            <w:noWrap/>
          </w:tcPr>
          <w:p>
            <w:pPr>
              <w:spacing w:after="20"/>
            </w:pPr>
            <w:r>
              <w:rPr>
                <w:rFonts w:ascii="Georgia" w:hAnsi="Georgia" w:eastAsia="Georgia" w:cs="Georgia"/>
                <w:color w:val="8A4326"/>
                <w:sz w:val="20"/>
                <w:szCs w:val="20"/>
                <w:b w:val="1"/>
                <w:bCs w:val="1"/>
              </w:rPr>
              <w:t xml:space="preserve">Health and safety</w:t>
            </w:r>
          </w:p>
          <w:p>
            <w:pPr>
              <w:spacing w:after="0"/>
            </w:pPr>
            <w:r>
              <w:rPr>
                <w:rFonts w:ascii="Calibri" w:hAnsi="Calibri" w:eastAsia="Calibri" w:cs="Calibri"/>
                <w:color w:val="2B2420"/>
                <w:sz w:val="17"/>
                <w:szCs w:val="17"/>
              </w:rPr>
              <w:t xml:space="preserve">Laws requiring employers to protect the safety of staff, customers and visitors.</w:t>
            </w:r>
          </w:p>
        </w:tc>
      </w:tr>
    </w:tbl>
    <w:p>
      <w:pPr>
        <w:keepNext w:val="1"/>
        <w:spacing w:before="220" w:after="90"/>
      </w:pPr>
      <w:r>
        <w:rPr>
          <w:rFonts w:ascii="Georgia" w:hAnsi="Georgia" w:eastAsia="Georgia" w:cs="Georgia"/>
          <w:color w:val="8A4326"/>
          <w:sz w:val="26"/>
          <w:szCs w:val="26"/>
          <w:b w:val="1"/>
          <w:bCs w:val="1"/>
        </w:rPr>
        <w:t xml:space="preserve">Your Task: Spot the Law-Breaker</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situation, decide whether the business has broken the law, which law, and what the business should have done: a shop refuses a refund on a phone charger that stopped working after a week; a café advertises for "young, energetic staff under 25"; a builder does not give staff hard hats; a salon pays its 22-year-old apprentice-trained stylist less than the minimum wage for their age.</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Has the law been broken?</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Which law?</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What should the business have done?</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Each situation linked to consumer law (quality and rights) or employment law (recruitment and discrimination, health and safety, pay), with the correct action.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café advert is the one they miss: an upper age limit is age discrimination in recruitment.</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purpose of legislation.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rules on quality.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customers' rights with faulty goods.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law on recruitment.</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law on pay.</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law on discrimination.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health and safety law.</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cost of meeting the law.</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consequences of breaking it.</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Legislation protects customers and employees and makes competition fair.</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Consumer law: goods must be of satisfactory quality, fit for purpose and as described, with rights to refunds and repairs.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Employment law covers recruitment, pay, discrimination and health and safety.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Meeting the law costs money; breaking it brings fines, compensation and bad publicity.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impact on a small business of an increase in the National Minimum Wage. (3 marks)</w:t>
            </w:r>
          </w:p>
          <w:p>
            <w:pPr>
              <w:spacing w:after="0"/>
            </w:pPr>
            <w:r>
              <w:rPr>
                <w:rFonts w:ascii="Calibri" w:hAnsi="Calibri" w:eastAsia="Calibri" w:cs="Calibri"/>
                <w:color w:val="E4D2BB"/>
                <w:sz w:val="19"/>
                <w:szCs w:val="19"/>
              </w:rPr>
              <w:t xml:space="preserve">For legislation questions, name the law, then explain the effect on costs, prices or profit - and, if relevant, what happens if the business ignores it.</w:t>
            </w:r>
          </w:p>
        </w:tc>
      </w:tr>
    </w:tbl>
    <w:p>
      <w:pPr>
        <w:keepNext w:val="1"/>
        <w:spacing w:before="220" w:after="90"/>
      </w:pPr>
      <w:r>
        <w:rPr>
          <w:rFonts w:ascii="Georgia" w:hAnsi="Georgia" w:eastAsia="Georgia" w:cs="Georgia"/>
          <w:color w:val="8A4326"/>
          <w:sz w:val="26"/>
          <w:szCs w:val="26"/>
          <w:b w:val="1"/>
          <w:bCs w:val="1"/>
        </w:rPr>
        <w:t xml:space="preserve">Exam Practice: Legislation and Business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'legislation'.</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area covered by employment law.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consequence for a business of not meeting health and safety law.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3 marks · Explain.   </w:t>
      </w:r>
      <w:r>
        <w:rPr>
          <w:rFonts w:ascii="Calibri" w:hAnsi="Calibri" w:eastAsia="Calibri" w:cs="Calibri"/>
          <w:color w:val="2B2420"/>
          <w:sz w:val="21"/>
          <w:szCs w:val="21"/>
        </w:rPr>
        <w:t xml:space="preserve">Explain one impact on a small business of an increase in the National Minimum Wage.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6 marks · Analyse.   </w:t>
      </w:r>
      <w:r>
        <w:rPr>
          <w:rFonts w:ascii="Calibri" w:hAnsi="Calibri" w:eastAsia="Calibri" w:cs="Calibri"/>
          <w:color w:val="2B2420"/>
          <w:sz w:val="21"/>
          <w:szCs w:val="21"/>
        </w:rPr>
        <w:t xml:space="preserve">Analyse the impact of consumer law on Gemma's business.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'legislation'.”</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Laws / rules made by Parliament or the government.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Laws passed by Parliament that businesses and people must follow.</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area covered by employment law.”</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recruitment; pay / minimum wage; discrimination; health and safety.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Health and safety.</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consequence for a business of not meeting health and safety law.”</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consequence identified, e.g. fines / compensation / closure / bad publicity.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the effect on the business.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could be fined or prosecuted (1), which increases its costs and, if an employee is hurt, could also mean paying them compensation (1).</w:t>
      </w:r>
    </w:p>
    <w:p>
      <w:pPr>
        <w:keepNext w:val="1"/>
        <w:spacing w:before="220" w:after="90"/>
      </w:pPr>
      <w:r>
        <w:rPr>
          <w:rFonts w:ascii="Georgia" w:hAnsi="Georgia" w:eastAsia="Georgia" w:cs="Georgia"/>
          <w:color w:val="8A4326"/>
          <w:sz w:val="26"/>
          <w:szCs w:val="26"/>
          <w:b w:val="1"/>
          <w:bCs w:val="1"/>
        </w:rPr>
        <w:t xml:space="preserve">Question 4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impact on a small business of an increase in the National Minimum Wage.”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 impact identified, e.g. higher costs / lower profit / higher prices / fewer staff hours.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business's wage costs would rise (1). It must pay every worker at least the new, higher rate, so its total costs increase (1). This reduces its profit unless it can raise its prices, which could lose it customers to cheaper rivals (1).</w:t>
      </w:r>
    </w:p>
    <w:p>
      <w:pPr>
        <w:keepNext w:val="1"/>
        <w:spacing w:before="220" w:after="90"/>
      </w:pPr>
      <w:r>
        <w:rPr>
          <w:rFonts w:ascii="Georgia" w:hAnsi="Georgia" w:eastAsia="Georgia" w:cs="Georgia"/>
          <w:color w:val="8A4326"/>
          <w:sz w:val="26"/>
          <w:szCs w:val="26"/>
          <w:b w:val="1"/>
          <w:bCs w:val="1"/>
        </w:rPr>
        <w:t xml:space="preserve">Question 5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of consumer law on Gemma's business.”</w:t>
            </w:r>
          </w:p>
          <w:p>
            <w:pPr>
              <w:spacing w:after="0"/>
            </w:pPr>
            <w:r>
              <w:rPr>
                <w:rFonts w:ascii="Calibri" w:hAnsi="Calibri" w:eastAsia="Calibri" w:cs="Calibri"/>
                <w:color w:val="D8973C"/>
                <w:sz w:val="17"/>
                <w:szCs w:val="17"/>
                <w:b w:val="1"/>
                <w:bCs w:val="1"/>
              </w:rPr>
              <w:t xml:space="preserve">—  Gemma runs a small shop selling electrical goods such as kettles, toasters and hairdryers. A customer has returned a kettle bought three weeks ago that stopped working. Gemma's…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the kettle, three weeks, the "no refunds" policy.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the costs of meeting the law and consequences of not meeting it.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Under consumer law the kettle must be of satisfactory quality, and it stopped working after only three weeks. Because it is within 30 days of the purchase, the customer has the right to reject it and receive a full refund, so Gemma's "no refunds" policy is not legal for faulty goods. Refunding faulty goods increases her costs, especially if a whole batch from a supplier is faulty. However, if Gemma refuses, the customer could take her to court, and could post bad reviews online. For a small shop that relies on local reputation, this could lose her many future customers. By following the law and refunding quickly, Gemma protects her reputation, which means customers are more likely to trust her and return.</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Legislation and business - Teacher Notes</dc:title>
  <dc:description/>
  <dc:subject>Understanding external influences on business</dc:subject>
  <cp:keywords/>
  <cp:category/>
  <cp:lastModifiedBy/>
  <dcterms:created xsi:type="dcterms:W3CDTF">2026-09-25T16:47:35+01:00</dcterms:created>
  <dcterms:modified xsi:type="dcterms:W3CDTF">2026-09-25T16:47:35+01:00</dcterms:modified>
</cp:coreProperties>
</file>

<file path=docProps/custom.xml><?xml version="1.0" encoding="utf-8"?>
<Properties xmlns="http://schemas.openxmlformats.org/officeDocument/2006/custom-properties" xmlns:vt="http://schemas.openxmlformats.org/officeDocument/2006/docPropsVTypes"/>
</file>